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D0" w:rsidRPr="0095291E" w:rsidRDefault="00DB38D0" w:rsidP="00DB3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"https://www.economy.gov.ru/"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B38D0">
        <w:rPr>
          <w:rStyle w:val="a3"/>
          <w:rFonts w:ascii="Times New Roman" w:hAnsi="Times New Roman" w:cs="Times New Roman"/>
          <w:sz w:val="28"/>
          <w:szCs w:val="28"/>
        </w:rPr>
        <w:t>Минэкономразвития РФ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5291E">
        <w:rPr>
          <w:rFonts w:ascii="Times New Roman" w:hAnsi="Times New Roman" w:cs="Times New Roman"/>
          <w:sz w:val="28"/>
          <w:szCs w:val="28"/>
        </w:rPr>
        <w:t xml:space="preserve"> выпустило серию образовательных роликов о правах бизнесменов при госконтроле и актуальных мерах государственной поддержки, действующих в 2023 году для предпринимателей. Они созданы для того, чтобы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</w:t>
      </w:r>
    </w:p>
    <w:p w:rsidR="00672720" w:rsidRDefault="00672720"/>
    <w:p w:rsidR="00DB38D0" w:rsidRPr="0095291E" w:rsidRDefault="00DB38D0" w:rsidP="00DB38D0">
      <w:pPr>
        <w:pStyle w:val="a4"/>
        <w:jc w:val="both"/>
        <w:rPr>
          <w:rFonts w:ascii="xo thames" w:hAnsi="xo thames"/>
          <w:color w:val="000000" w:themeColor="text1"/>
          <w:sz w:val="24"/>
          <w:szCs w:val="24"/>
          <w:u w:val="single"/>
        </w:rPr>
      </w:pPr>
      <w:r w:rsidRPr="0095291E">
        <w:rPr>
          <w:rFonts w:ascii="xo thames" w:hAnsi="xo thames"/>
          <w:color w:val="000000" w:themeColor="text1"/>
          <w:sz w:val="24"/>
          <w:szCs w:val="24"/>
          <w:u w:val="single"/>
        </w:rPr>
        <w:t xml:space="preserve">О проверках </w:t>
      </w:r>
    </w:p>
    <w:p w:rsidR="00DB38D0" w:rsidRPr="0095291E" w:rsidRDefault="00DB38D0" w:rsidP="00DB38D0">
      <w:pPr>
        <w:pStyle w:val="a4"/>
        <w:jc w:val="both"/>
        <w:rPr>
          <w:rFonts w:ascii="xo thames" w:hAnsi="xo thames"/>
          <w:color w:val="000000" w:themeColor="text1"/>
          <w:sz w:val="24"/>
          <w:szCs w:val="24"/>
        </w:rPr>
      </w:pPr>
      <w:r w:rsidRPr="0095291E">
        <w:rPr>
          <w:rFonts w:ascii="xo thames" w:hAnsi="xo thames"/>
          <w:color w:val="000000" w:themeColor="text1"/>
          <w:sz w:val="24"/>
          <w:szCs w:val="24"/>
        </w:rPr>
        <w:t>Правительство России отменило плановые проверки до 2030 года.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</w:t>
      </w:r>
    </w:p>
    <w:p w:rsidR="00DB38D0" w:rsidRPr="0095291E" w:rsidRDefault="00DB38D0" w:rsidP="00DB38D0">
      <w:pPr>
        <w:pStyle w:val="a4"/>
        <w:jc w:val="both"/>
        <w:rPr>
          <w:rFonts w:ascii="xo thames" w:hAnsi="xo thames"/>
          <w:color w:val="000000" w:themeColor="text1"/>
          <w:sz w:val="24"/>
          <w:szCs w:val="24"/>
        </w:rPr>
      </w:pPr>
    </w:p>
    <w:p w:rsidR="00DB38D0" w:rsidRPr="0095291E" w:rsidRDefault="00DB38D0" w:rsidP="00DB38D0">
      <w:pPr>
        <w:pStyle w:val="a4"/>
        <w:jc w:val="both"/>
        <w:rPr>
          <w:rFonts w:ascii="xo thames" w:hAnsi="xo thames"/>
          <w:color w:val="000000" w:themeColor="text1"/>
          <w:sz w:val="24"/>
          <w:szCs w:val="24"/>
          <w:u w:val="single"/>
        </w:rPr>
      </w:pPr>
      <w:r w:rsidRPr="0095291E">
        <w:rPr>
          <w:rFonts w:ascii="xo thames" w:hAnsi="xo thames"/>
          <w:color w:val="000000" w:themeColor="text1"/>
          <w:sz w:val="24"/>
          <w:szCs w:val="24"/>
          <w:u w:val="single"/>
        </w:rPr>
        <w:t xml:space="preserve">О профилактических мероприятиях (профилактических визитах и предостережениях) </w:t>
      </w:r>
    </w:p>
    <w:p w:rsidR="00DB38D0" w:rsidRPr="0095291E" w:rsidRDefault="00DB38D0" w:rsidP="00DB38D0">
      <w:pPr>
        <w:pStyle w:val="a4"/>
        <w:jc w:val="both"/>
        <w:rPr>
          <w:rFonts w:ascii="xo thames" w:hAnsi="xo thames"/>
          <w:color w:val="000000" w:themeColor="text1"/>
          <w:sz w:val="24"/>
          <w:szCs w:val="24"/>
        </w:rPr>
      </w:pPr>
      <w:r w:rsidRPr="0095291E">
        <w:rPr>
          <w:rFonts w:ascii="xo thames" w:hAnsi="xo thames"/>
          <w:color w:val="000000" w:themeColor="text1"/>
          <w:sz w:val="24"/>
          <w:szCs w:val="24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DB38D0" w:rsidRPr="0095291E" w:rsidRDefault="00DB38D0" w:rsidP="00DB38D0">
      <w:pPr>
        <w:pStyle w:val="a4"/>
        <w:jc w:val="both"/>
        <w:rPr>
          <w:rFonts w:ascii="xo thames" w:hAnsi="xo thames"/>
          <w:color w:val="000000" w:themeColor="text1"/>
          <w:sz w:val="24"/>
          <w:szCs w:val="24"/>
        </w:rPr>
      </w:pPr>
      <w:r w:rsidRPr="0095291E">
        <w:rPr>
          <w:rFonts w:ascii="xo thames" w:hAnsi="xo thames"/>
          <w:color w:val="000000" w:themeColor="text1"/>
          <w:sz w:val="24"/>
          <w:szCs w:val="24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DB38D0" w:rsidRPr="0095291E" w:rsidRDefault="00DB38D0" w:rsidP="00DB38D0">
      <w:pPr>
        <w:pStyle w:val="a4"/>
        <w:jc w:val="both"/>
        <w:rPr>
          <w:rFonts w:ascii="xo thames" w:hAnsi="xo thames"/>
          <w:color w:val="000000" w:themeColor="text1"/>
          <w:sz w:val="24"/>
          <w:szCs w:val="24"/>
        </w:rPr>
      </w:pPr>
    </w:p>
    <w:p w:rsidR="00DB38D0" w:rsidRPr="0095291E" w:rsidRDefault="00DB38D0" w:rsidP="00DB38D0">
      <w:pPr>
        <w:pStyle w:val="a4"/>
        <w:jc w:val="both"/>
        <w:rPr>
          <w:rFonts w:ascii="xo thames" w:hAnsi="xo thames"/>
          <w:b/>
          <w:color w:val="000000" w:themeColor="text1"/>
          <w:sz w:val="24"/>
          <w:szCs w:val="24"/>
          <w:u w:val="single"/>
        </w:rPr>
      </w:pPr>
      <w:r w:rsidRPr="0095291E">
        <w:rPr>
          <w:rFonts w:ascii="xo thames" w:hAnsi="xo thames"/>
          <w:color w:val="000000" w:themeColor="text1"/>
          <w:sz w:val="24"/>
          <w:szCs w:val="24"/>
          <w:u w:val="single"/>
        </w:rPr>
        <w:t>О мерах государственной поддержки</w:t>
      </w:r>
    </w:p>
    <w:p w:rsidR="00DB38D0" w:rsidRPr="0095291E" w:rsidRDefault="00DB38D0" w:rsidP="00DB38D0">
      <w:pPr>
        <w:spacing w:after="0" w:line="240" w:lineRule="auto"/>
        <w:jc w:val="both"/>
        <w:rPr>
          <w:rFonts w:ascii="xo thames" w:hAnsi="xo thames"/>
          <w:color w:val="000000" w:themeColor="text1"/>
          <w:sz w:val="24"/>
          <w:szCs w:val="24"/>
        </w:rPr>
      </w:pPr>
      <w:r w:rsidRPr="0095291E">
        <w:rPr>
          <w:rFonts w:ascii="xo thames" w:hAnsi="xo thames"/>
          <w:color w:val="000000" w:themeColor="text1"/>
          <w:sz w:val="24"/>
          <w:szCs w:val="24"/>
        </w:rPr>
        <w:t>1.</w:t>
      </w:r>
      <w:r w:rsidRPr="0095291E">
        <w:rPr>
          <w:rFonts w:ascii="xo thames" w:hAnsi="xo thames"/>
          <w:color w:val="000000" w:themeColor="text1"/>
          <w:sz w:val="24"/>
          <w:szCs w:val="24"/>
        </w:rPr>
        <w:tab/>
        <w:t>Разрешительная деятельность и лицензирование</w:t>
      </w:r>
    </w:p>
    <w:p w:rsidR="00DB38D0" w:rsidRPr="0095291E" w:rsidRDefault="00DB38D0" w:rsidP="00DB38D0">
      <w:pPr>
        <w:spacing w:after="0" w:line="240" w:lineRule="auto"/>
        <w:jc w:val="both"/>
        <w:rPr>
          <w:rFonts w:ascii="xo thames" w:hAnsi="xo thames"/>
          <w:color w:val="000000" w:themeColor="text1"/>
          <w:sz w:val="24"/>
          <w:szCs w:val="24"/>
        </w:rPr>
      </w:pPr>
      <w:r w:rsidRPr="0095291E">
        <w:rPr>
          <w:rFonts w:ascii="xo thames" w:hAnsi="xo thames"/>
          <w:color w:val="000000" w:themeColor="text1"/>
          <w:sz w:val="24"/>
          <w:szCs w:val="24"/>
        </w:rPr>
        <w:t>2.</w:t>
      </w:r>
      <w:r w:rsidRPr="0095291E">
        <w:rPr>
          <w:rFonts w:ascii="xo thames" w:hAnsi="xo thames"/>
          <w:color w:val="000000" w:themeColor="text1"/>
          <w:sz w:val="24"/>
          <w:szCs w:val="24"/>
        </w:rPr>
        <w:tab/>
        <w:t>Мораторий на проверки</w:t>
      </w:r>
    </w:p>
    <w:p w:rsidR="00DB38D0" w:rsidRPr="0095291E" w:rsidRDefault="00DB38D0" w:rsidP="00DB38D0">
      <w:pPr>
        <w:spacing w:after="0" w:line="240" w:lineRule="auto"/>
        <w:jc w:val="both"/>
        <w:rPr>
          <w:rFonts w:ascii="xo thames" w:hAnsi="xo thames"/>
          <w:color w:val="000000" w:themeColor="text1"/>
          <w:sz w:val="24"/>
          <w:szCs w:val="24"/>
        </w:rPr>
      </w:pPr>
      <w:r w:rsidRPr="0095291E">
        <w:rPr>
          <w:rFonts w:ascii="xo thames" w:hAnsi="xo thames"/>
          <w:color w:val="000000" w:themeColor="text1"/>
          <w:sz w:val="24"/>
          <w:szCs w:val="24"/>
        </w:rPr>
        <w:t>3. Упрощение оценки соответствия</w:t>
      </w:r>
    </w:p>
    <w:p w:rsidR="00DB38D0" w:rsidRPr="0095291E" w:rsidRDefault="00DB38D0" w:rsidP="00DB38D0">
      <w:pPr>
        <w:spacing w:after="0" w:line="240" w:lineRule="auto"/>
        <w:jc w:val="both"/>
        <w:rPr>
          <w:rFonts w:ascii="xo thames" w:hAnsi="xo thames"/>
          <w:color w:val="000000" w:themeColor="text1"/>
          <w:sz w:val="24"/>
          <w:szCs w:val="24"/>
        </w:rPr>
      </w:pPr>
      <w:r w:rsidRPr="0095291E">
        <w:rPr>
          <w:rFonts w:ascii="xo thames" w:hAnsi="xo thames"/>
          <w:color w:val="000000" w:themeColor="text1"/>
          <w:sz w:val="24"/>
          <w:szCs w:val="24"/>
        </w:rPr>
        <w:t xml:space="preserve">4. Аккредитация в национальной системе аккредитации </w:t>
      </w:r>
    </w:p>
    <w:p w:rsidR="00DB38D0" w:rsidRDefault="00DB38D0"/>
    <w:bookmarkStart w:id="0" w:name="_GoBack"/>
    <w:bookmarkEnd w:id="0"/>
    <w:p w:rsidR="00473816" w:rsidRPr="0095291E" w:rsidRDefault="00473816" w:rsidP="0047381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fldChar w:fldCharType="begin"/>
      </w:r>
      <w:r>
        <w:rPr>
          <w:rFonts w:ascii="Times New Roman,Italic" w:hAnsi="Times New Roman,Italic" w:cs="Times New Roman,Italic"/>
          <w:iCs/>
          <w:sz w:val="28"/>
          <w:szCs w:val="28"/>
        </w:rPr>
        <w:instrText xml:space="preserve"> HYPERLINK "https://t.me/masterskaya_knd" </w:instrText>
      </w:r>
      <w:r>
        <w:rPr>
          <w:rFonts w:ascii="Times New Roman,Italic" w:hAnsi="Times New Roman,Italic" w:cs="Times New Roman,Italic"/>
          <w:iCs/>
          <w:sz w:val="28"/>
          <w:szCs w:val="28"/>
        </w:rPr>
      </w:r>
      <w:r>
        <w:rPr>
          <w:rFonts w:ascii="Times New Roman,Italic" w:hAnsi="Times New Roman,Italic" w:cs="Times New Roman,Italic"/>
          <w:iCs/>
          <w:sz w:val="28"/>
          <w:szCs w:val="28"/>
        </w:rPr>
        <w:fldChar w:fldCharType="separate"/>
      </w:r>
      <w:proofErr w:type="spellStart"/>
      <w:r w:rsidRPr="00473816">
        <w:rPr>
          <w:rStyle w:val="a3"/>
          <w:rFonts w:ascii="Times New Roman,Italic" w:hAnsi="Times New Roman,Italic" w:cs="Times New Roman,Italic"/>
          <w:iCs/>
          <w:sz w:val="28"/>
          <w:szCs w:val="28"/>
        </w:rPr>
        <w:t>Телеграм</w:t>
      </w:r>
      <w:proofErr w:type="spellEnd"/>
      <w:r w:rsidRPr="00473816">
        <w:rPr>
          <w:rStyle w:val="a3"/>
          <w:rFonts w:ascii="Times New Roman,Italic" w:hAnsi="Times New Roman,Italic" w:cs="Times New Roman,Italic"/>
          <w:iCs/>
          <w:sz w:val="28"/>
          <w:szCs w:val="28"/>
        </w:rPr>
        <w:t xml:space="preserve">-канал </w:t>
      </w:r>
      <w:r w:rsidRPr="00473816">
        <w:rPr>
          <w:rStyle w:val="a3"/>
          <w:rFonts w:ascii="Times New Roman" w:hAnsi="Times New Roman" w:cs="Times New Roman"/>
          <w:sz w:val="28"/>
          <w:szCs w:val="28"/>
        </w:rPr>
        <w:t>«Мастерская к</w:t>
      </w:r>
      <w:r w:rsidRPr="00473816">
        <w:rPr>
          <w:rStyle w:val="a3"/>
          <w:rFonts w:ascii="Times New Roman" w:hAnsi="Times New Roman" w:cs="Times New Roman"/>
          <w:sz w:val="28"/>
          <w:szCs w:val="28"/>
        </w:rPr>
        <w:t>о</w:t>
      </w:r>
      <w:r w:rsidRPr="00473816">
        <w:rPr>
          <w:rStyle w:val="a3"/>
          <w:rFonts w:ascii="Times New Roman" w:hAnsi="Times New Roman" w:cs="Times New Roman"/>
          <w:sz w:val="28"/>
          <w:szCs w:val="28"/>
        </w:rPr>
        <w:t>нтроля»</w:t>
      </w:r>
      <w:r>
        <w:rPr>
          <w:rFonts w:ascii="Times New Roman,Italic" w:hAnsi="Times New Roman,Italic" w:cs="Times New Roman,Italic"/>
          <w:iCs/>
          <w:sz w:val="28"/>
          <w:szCs w:val="28"/>
        </w:rPr>
        <w:fldChar w:fldCharType="end"/>
      </w:r>
      <w:r w:rsidRPr="0095291E">
        <w:rPr>
          <w:rFonts w:ascii="Times New Roman" w:hAnsi="Times New Roman" w:cs="Times New Roman"/>
          <w:sz w:val="28"/>
          <w:szCs w:val="28"/>
        </w:rPr>
        <w:t xml:space="preserve"> </w:t>
      </w:r>
      <w:r w:rsidRPr="0095291E">
        <w:rPr>
          <w:rFonts w:ascii="Times New Roman,Italic" w:hAnsi="Times New Roman,Italic" w:cs="Times New Roman,Italic"/>
          <w:iCs/>
          <w:sz w:val="28"/>
          <w:szCs w:val="28"/>
        </w:rPr>
        <w:t xml:space="preserve">создан для обсуждения лучших практик в сфере контроля (надзора). Здесь публикуются в том числе мнения экспертов по актуальным вопросам, связанным с совершенствованием контрольной (надзорной), разрешительной деятельности, их нормативному регулированию, </w:t>
      </w:r>
      <w:proofErr w:type="spellStart"/>
      <w:r w:rsidRPr="0095291E">
        <w:rPr>
          <w:rFonts w:ascii="Times New Roman,Italic" w:hAnsi="Times New Roman,Italic" w:cs="Times New Roman,Italic"/>
          <w:iCs/>
          <w:sz w:val="28"/>
          <w:szCs w:val="28"/>
        </w:rPr>
        <w:t>цифровизации</w:t>
      </w:r>
      <w:proofErr w:type="spellEnd"/>
      <w:r w:rsidRPr="0095291E">
        <w:rPr>
          <w:rFonts w:ascii="Times New Roman,Italic" w:hAnsi="Times New Roman,Italic" w:cs="Times New Roman,Italic"/>
          <w:iCs/>
          <w:sz w:val="28"/>
          <w:szCs w:val="28"/>
        </w:rPr>
        <w:t xml:space="preserve"> государственного управления.</w:t>
      </w:r>
    </w:p>
    <w:p w:rsidR="00DB38D0" w:rsidRDefault="00DB38D0"/>
    <w:sectPr w:rsidR="00DB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CC"/>
    <w:family w:val="roman"/>
    <w:pitch w:val="variable"/>
    <w:sig w:usb0="00000001" w:usb1="0000285A" w:usb2="00000000" w:usb3="00000000" w:csb0="0000001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10"/>
    <w:rsid w:val="00473816"/>
    <w:rsid w:val="00590C10"/>
    <w:rsid w:val="00672720"/>
    <w:rsid w:val="00D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2C99"/>
  <w15:chartTrackingRefBased/>
  <w15:docId w15:val="{C0D3EE94-0494-49F3-9D53-D2EE368B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D0"/>
    <w:rPr>
      <w:color w:val="0563C1" w:themeColor="hyperlink"/>
      <w:u w:val="single"/>
    </w:rPr>
  </w:style>
  <w:style w:type="paragraph" w:styleId="a4">
    <w:name w:val="No Spacing"/>
    <w:link w:val="a5"/>
    <w:rsid w:val="00DB38D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DB38D0"/>
    <w:rPr>
      <w:rFonts w:eastAsia="Times New Roman" w:cs="Times New Roman"/>
      <w:color w:val="00000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73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2023-06-05T05:24:00Z</dcterms:created>
  <dcterms:modified xsi:type="dcterms:W3CDTF">2023-06-05T05:36:00Z</dcterms:modified>
</cp:coreProperties>
</file>